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954"/>
        <w:gridCol w:w="957"/>
        <w:gridCol w:w="958"/>
        <w:gridCol w:w="961"/>
        <w:gridCol w:w="961"/>
        <w:gridCol w:w="961"/>
        <w:gridCol w:w="961"/>
        <w:gridCol w:w="961"/>
        <w:gridCol w:w="1129"/>
      </w:tblGrid>
      <w:tr w:rsidR="00F71A3D" w14:paraId="724AAC81" w14:textId="77777777" w:rsidTr="008155B2">
        <w:trPr>
          <w:trHeight w:val="382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124968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538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538D7">
              <w:rPr>
                <w:rFonts w:ascii="Tw Cen MT" w:hAnsi="Tw Cen MT"/>
                <w:b/>
                <w:sz w:val="28"/>
                <w:szCs w:val="28"/>
              </w:rPr>
              <w:t>EI30</w:t>
            </w:r>
            <w:r w:rsidR="00103B6F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04B0B113" w:rsidR="00F71A3D" w:rsidRDefault="00103B6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BIO MEDICAL INSTRUMENTATION</w:t>
      </w:r>
    </w:p>
    <w:p w14:paraId="772AFEF7" w14:textId="7416271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538D7">
        <w:rPr>
          <w:rFonts w:ascii="Tw Cen MT" w:hAnsi="Tw Cen MT"/>
          <w:sz w:val="26"/>
          <w:szCs w:val="26"/>
        </w:rPr>
        <w:t>EIE</w:t>
      </w:r>
      <w:r>
        <w:rPr>
          <w:rFonts w:ascii="Tw Cen MT" w:hAnsi="Tw Cen MT"/>
          <w:sz w:val="26"/>
          <w:szCs w:val="26"/>
        </w:rPr>
        <w:t>)</w:t>
      </w:r>
    </w:p>
    <w:p w14:paraId="47843541" w14:textId="2212D40D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 w:rsidR="008155B2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ACF8696" w14:textId="254EB226" w:rsidR="00F33C80" w:rsidRPr="008155B2" w:rsidRDefault="00F33C80" w:rsidP="008155B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155B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</w:t>
      </w:r>
      <w:r w:rsidR="00B7077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×</w:t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2=10M</w:t>
      </w:r>
    </w:p>
    <w:p w14:paraId="666B1C8E" w14:textId="77777777" w:rsidR="00F33C80" w:rsidRPr="008155B2" w:rsidRDefault="00F33C80" w:rsidP="008155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155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F33C80" w:rsidRPr="008155B2" w14:paraId="333FDC64" w14:textId="77777777" w:rsidTr="0024455D">
        <w:trPr>
          <w:trHeight w:val="283"/>
        </w:trPr>
        <w:tc>
          <w:tcPr>
            <w:tcW w:w="902" w:type="dxa"/>
            <w:shd w:val="clear" w:color="auto" w:fill="auto"/>
          </w:tcPr>
          <w:p w14:paraId="36335B4A" w14:textId="77777777" w:rsidR="00F33C80" w:rsidRPr="008155B2" w:rsidRDefault="00F33C80" w:rsidP="008155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B41E858" w14:textId="004A5103" w:rsidR="00F33C80" w:rsidRPr="008155B2" w:rsidRDefault="009C228C" w:rsidP="009C228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at least two application</w:t>
            </w:r>
            <w:r w:rsidR="001075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521">
              <w:rPr>
                <w:rFonts w:ascii="Times New Roman" w:hAnsi="Times New Roman" w:cs="Times New Roman"/>
                <w:sz w:val="24"/>
                <w:szCs w:val="24"/>
              </w:rPr>
              <w:t>of surface electrode.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7B563A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A7DC64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BEC2B0" w14:textId="07208664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33C80" w:rsidRPr="008155B2" w14:paraId="7F6F1A64" w14:textId="77777777" w:rsidTr="0024455D">
        <w:tc>
          <w:tcPr>
            <w:tcW w:w="902" w:type="dxa"/>
            <w:shd w:val="clear" w:color="auto" w:fill="auto"/>
          </w:tcPr>
          <w:p w14:paraId="33F6A4DF" w14:textId="77777777" w:rsidR="00F33C80" w:rsidRPr="008155B2" w:rsidRDefault="00F33C80" w:rsidP="008155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81FCFDD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Define systolic and diastolic pressure.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760464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931F29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1F2F87" w14:textId="288B5867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412A2040" w14:textId="77777777" w:rsidTr="0024455D">
        <w:tc>
          <w:tcPr>
            <w:tcW w:w="902" w:type="dxa"/>
            <w:shd w:val="clear" w:color="auto" w:fill="auto"/>
          </w:tcPr>
          <w:p w14:paraId="6454720D" w14:textId="77777777" w:rsidR="00F33C80" w:rsidRPr="008155B2" w:rsidRDefault="00F33C80" w:rsidP="008155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6A84327" w14:textId="1F7E9F90" w:rsidR="00F33C80" w:rsidRPr="008155B2" w:rsidRDefault="00F33C80" w:rsidP="008155B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List different modes of operation in pacemaker</w:t>
            </w:r>
            <w:r w:rsidR="009C22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24EE42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D53192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DB6E7B" w14:textId="7BF728B0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629EC4EE" w14:textId="77777777" w:rsidTr="0024455D">
        <w:tc>
          <w:tcPr>
            <w:tcW w:w="902" w:type="dxa"/>
            <w:shd w:val="clear" w:color="auto" w:fill="auto"/>
          </w:tcPr>
          <w:p w14:paraId="0824209A" w14:textId="77777777" w:rsidR="00F33C80" w:rsidRPr="008155B2" w:rsidRDefault="00F33C80" w:rsidP="008155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6D037641" w14:textId="6A468CC0" w:rsidR="00F33C80" w:rsidRPr="008155B2" w:rsidRDefault="00F33C80" w:rsidP="00107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are the</w:t>
            </w:r>
            <w:r w:rsidR="0010752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types of </w:t>
            </w:r>
            <w:r w:rsidR="009C228C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ventilators based on mode of operation?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DC924D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E56307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14A8DB" w14:textId="4B700D4B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188E3442" w14:textId="77777777" w:rsidTr="0024455D">
        <w:tc>
          <w:tcPr>
            <w:tcW w:w="902" w:type="dxa"/>
            <w:shd w:val="clear" w:color="auto" w:fill="auto"/>
          </w:tcPr>
          <w:p w14:paraId="7FF5CF13" w14:textId="77777777" w:rsidR="00F33C80" w:rsidRPr="008155B2" w:rsidRDefault="00F33C80" w:rsidP="008155B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4160C55" w14:textId="68B4DA71" w:rsidR="00F33C80" w:rsidRPr="008155B2" w:rsidRDefault="009C228C" w:rsidP="008155B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Why is intraocular pressure (IOP) measurement important?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E3D93E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11FA7D" w14:textId="72960FDF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C35485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2777576" w14:textId="77777777" w:rsidR="00F33C80" w:rsidRPr="008155B2" w:rsidRDefault="00F33C80" w:rsidP="008155B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BE1ED28" w14:textId="55F3FB84" w:rsidR="00F33C80" w:rsidRPr="008155B2" w:rsidRDefault="00F33C80" w:rsidP="008155B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155B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</w:t>
      </w:r>
      <w:r w:rsidR="00B7077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×</w:t>
      </w:r>
      <w:r w:rsidRPr="008155B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10=50M</w:t>
      </w:r>
    </w:p>
    <w:p w14:paraId="055407B4" w14:textId="77777777" w:rsidR="00F33C80" w:rsidRPr="008155B2" w:rsidRDefault="00F33C80" w:rsidP="008155B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F33C80" w:rsidRPr="008155B2" w14:paraId="4CC876E1" w14:textId="77777777" w:rsidTr="0024455D">
        <w:tc>
          <w:tcPr>
            <w:tcW w:w="10923" w:type="dxa"/>
            <w:gridSpan w:val="6"/>
            <w:shd w:val="clear" w:color="auto" w:fill="auto"/>
          </w:tcPr>
          <w:p w14:paraId="03B834A6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33C80" w:rsidRPr="008155B2" w14:paraId="62A838EC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18586E1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shd w:val="clear" w:color="auto" w:fill="auto"/>
          </w:tcPr>
          <w:p w14:paraId="3A944A38" w14:textId="04CB2DA1" w:rsidR="00F33C80" w:rsidRPr="008155B2" w:rsidRDefault="00F33C80" w:rsidP="0024455D">
            <w:pPr>
              <w:pStyle w:val="ListParagraph"/>
              <w:numPr>
                <w:ilvl w:val="0"/>
                <w:numId w:val="11"/>
              </w:numPr>
              <w:tabs>
                <w:tab w:val="left" w:pos="23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Distinguish between internal and external electrodes and give some examples</w:t>
            </w:r>
            <w:r w:rsidR="009C228C">
              <w:rPr>
                <w:rFonts w:ascii="Times New Roman" w:hAnsi="Times New Roman" w:cs="Times New Roman"/>
                <w:sz w:val="24"/>
                <w:szCs w:val="24"/>
              </w:rPr>
              <w:t xml:space="preserve"> and applications</w:t>
            </w: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65F01012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45A5788D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780E9648" w14:textId="3A6CFCC4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33C80" w:rsidRPr="008155B2" w14:paraId="2E923C10" w14:textId="77777777" w:rsidTr="0024455D">
        <w:trPr>
          <w:gridAfter w:val="1"/>
          <w:wAfter w:w="7" w:type="dxa"/>
          <w:trHeight w:val="329"/>
        </w:trPr>
        <w:tc>
          <w:tcPr>
            <w:tcW w:w="902" w:type="dxa"/>
            <w:shd w:val="clear" w:color="auto" w:fill="auto"/>
          </w:tcPr>
          <w:p w14:paraId="6A9C9DCF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55EF381" w14:textId="77777777" w:rsidR="00F33C80" w:rsidRPr="008155B2" w:rsidRDefault="00F33C80" w:rsidP="008155B2">
            <w:pPr>
              <w:pStyle w:val="ListParagraph"/>
              <w:numPr>
                <w:ilvl w:val="0"/>
                <w:numId w:val="11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Draw the reference electrode and explain its operation.</w:t>
            </w:r>
          </w:p>
        </w:tc>
        <w:tc>
          <w:tcPr>
            <w:tcW w:w="756" w:type="dxa"/>
            <w:shd w:val="clear" w:color="auto" w:fill="auto"/>
          </w:tcPr>
          <w:p w14:paraId="76B06584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683367FF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172982F9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79D14942" w14:textId="77777777" w:rsidTr="0024455D">
        <w:tc>
          <w:tcPr>
            <w:tcW w:w="10923" w:type="dxa"/>
            <w:gridSpan w:val="6"/>
            <w:shd w:val="clear" w:color="auto" w:fill="auto"/>
          </w:tcPr>
          <w:p w14:paraId="3B16EEBB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3C80" w:rsidRPr="008155B2" w14:paraId="65ADECF7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CF45432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shd w:val="clear" w:color="auto" w:fill="auto"/>
          </w:tcPr>
          <w:p w14:paraId="15B3268E" w14:textId="3D874EBA" w:rsidR="00F33C80" w:rsidRPr="008155B2" w:rsidRDefault="009C228C" w:rsidP="009C2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List problems associated with measurements from living systems.</w:t>
            </w:r>
          </w:p>
        </w:tc>
        <w:tc>
          <w:tcPr>
            <w:tcW w:w="756" w:type="dxa"/>
            <w:shd w:val="clear" w:color="auto" w:fill="auto"/>
          </w:tcPr>
          <w:p w14:paraId="14DACA90" w14:textId="071B4383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3C80" w:rsidRPr="008155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shd w:val="clear" w:color="auto" w:fill="auto"/>
          </w:tcPr>
          <w:p w14:paraId="2899B9E6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shd w:val="clear" w:color="auto" w:fill="auto"/>
          </w:tcPr>
          <w:p w14:paraId="2C7D8040" w14:textId="75D854C2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C228C" w:rsidRPr="008155B2" w14:paraId="483EA5FE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3A1674C6" w14:textId="77777777" w:rsidR="009C228C" w:rsidRPr="008155B2" w:rsidRDefault="009C228C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0A8AB2FD" w14:textId="2A1CD55B" w:rsidR="009C228C" w:rsidRDefault="009C228C" w:rsidP="00244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What are typical characteristics of a bio-amplifier? What are the advantages of using an instrumentation amplifier for bio-signals?</w:t>
            </w:r>
          </w:p>
        </w:tc>
        <w:tc>
          <w:tcPr>
            <w:tcW w:w="756" w:type="dxa"/>
            <w:shd w:val="clear" w:color="auto" w:fill="auto"/>
          </w:tcPr>
          <w:p w14:paraId="06014C56" w14:textId="4067196D" w:rsidR="009C228C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844" w:type="dxa"/>
            <w:shd w:val="clear" w:color="auto" w:fill="auto"/>
          </w:tcPr>
          <w:p w14:paraId="7ADA2A19" w14:textId="3479D305" w:rsidR="009C228C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1E8DFD64" w14:textId="1FDFAFA2" w:rsidR="009C228C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33C80" w:rsidRPr="008155B2" w14:paraId="4B7CADE6" w14:textId="77777777" w:rsidTr="0024455D">
        <w:tc>
          <w:tcPr>
            <w:tcW w:w="10923" w:type="dxa"/>
            <w:gridSpan w:val="6"/>
            <w:shd w:val="clear" w:color="auto" w:fill="auto"/>
          </w:tcPr>
          <w:p w14:paraId="5C68B824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6D12F2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33C80" w:rsidRPr="008155B2" w14:paraId="3336C6C3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09281E2F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shd w:val="clear" w:color="auto" w:fill="auto"/>
          </w:tcPr>
          <w:p w14:paraId="631AAB71" w14:textId="32B72F6D" w:rsidR="00F33C80" w:rsidRPr="008155B2" w:rsidRDefault="009C228C" w:rsidP="009C228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the principle and need for </w:t>
            </w:r>
            <w:r w:rsidR="00F33C80" w:rsidRPr="008155B2">
              <w:rPr>
                <w:rFonts w:ascii="Times New Roman" w:hAnsi="Times New Roman" w:cs="Times New Roman"/>
                <w:sz w:val="24"/>
                <w:szCs w:val="24"/>
              </w:rPr>
              <w:t>blood pressure measurement.</w:t>
            </w:r>
          </w:p>
        </w:tc>
        <w:tc>
          <w:tcPr>
            <w:tcW w:w="756" w:type="dxa"/>
            <w:shd w:val="clear" w:color="auto" w:fill="auto"/>
          </w:tcPr>
          <w:p w14:paraId="112FFB00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8BCE685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01E46D03" w14:textId="656383F4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54D0E284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5773E2EF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3D5CF3B" w14:textId="4C2A63C3" w:rsidR="00F33C80" w:rsidRPr="008155B2" w:rsidRDefault="009C228C" w:rsidP="009C228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principle and need for blood flow measurement</w:t>
            </w:r>
            <w:r w:rsidR="00F33C80" w:rsidRPr="00815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0C7BCD33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047BCAF0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1C250F83" w14:textId="6ACB2DC3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3A3D32A0" w14:textId="77777777" w:rsidTr="0024455D">
        <w:tc>
          <w:tcPr>
            <w:tcW w:w="10923" w:type="dxa"/>
            <w:gridSpan w:val="6"/>
            <w:shd w:val="clear" w:color="auto" w:fill="auto"/>
          </w:tcPr>
          <w:p w14:paraId="6C8EB831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3C80" w:rsidRPr="008155B2" w14:paraId="6593911A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58CC03A8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shd w:val="clear" w:color="auto" w:fill="auto"/>
          </w:tcPr>
          <w:p w14:paraId="33AEBE80" w14:textId="304395AD" w:rsidR="00F33C80" w:rsidRPr="008155B2" w:rsidRDefault="00F33C80" w:rsidP="00107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 xml:space="preserve">Explain about cardiovascular </w:t>
            </w:r>
            <w:r w:rsidR="00107521">
              <w:rPr>
                <w:rFonts w:ascii="Times New Roman" w:hAnsi="Times New Roman" w:cs="Times New Roman"/>
                <w:sz w:val="24"/>
                <w:szCs w:val="24"/>
              </w:rPr>
              <w:t xml:space="preserve">system activities with </w:t>
            </w: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diagram</w:t>
            </w:r>
            <w:r w:rsidR="00107521">
              <w:rPr>
                <w:rFonts w:ascii="Times New Roman" w:hAnsi="Times New Roman" w:cs="Times New Roman"/>
                <w:sz w:val="24"/>
                <w:szCs w:val="24"/>
              </w:rPr>
              <w:t>s as may be needed</w:t>
            </w: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14:paraId="51CEF8D5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0C2CF666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33F55390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2FA1B26A" w14:textId="77777777" w:rsidTr="0024455D">
        <w:tc>
          <w:tcPr>
            <w:tcW w:w="10923" w:type="dxa"/>
            <w:gridSpan w:val="6"/>
            <w:shd w:val="clear" w:color="auto" w:fill="auto"/>
          </w:tcPr>
          <w:p w14:paraId="54111D66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33C80" w:rsidRPr="008155B2" w14:paraId="4C4D2F0C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6946569C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shd w:val="clear" w:color="auto" w:fill="auto"/>
          </w:tcPr>
          <w:p w14:paraId="4A759129" w14:textId="08E2019D" w:rsidR="00F33C80" w:rsidRPr="008155B2" w:rsidRDefault="009C228C" w:rsidP="009C228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brief note about neuronal communication.</w:t>
            </w:r>
          </w:p>
        </w:tc>
        <w:tc>
          <w:tcPr>
            <w:tcW w:w="756" w:type="dxa"/>
            <w:shd w:val="clear" w:color="auto" w:fill="auto"/>
          </w:tcPr>
          <w:p w14:paraId="1B4EC0B7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3743F8C2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45AB00DE" w14:textId="6ADEB0B7" w:rsidR="00F33C80" w:rsidRPr="008155B2" w:rsidRDefault="00F33C80" w:rsidP="009C2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C2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3C80" w:rsidRPr="008155B2" w14:paraId="7BFB74A9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4812B680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10F02FDC" w14:textId="219BC9AD" w:rsidR="00F33C80" w:rsidRPr="008155B2" w:rsidRDefault="009C228C" w:rsidP="0024455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the block diagram of EMG and give applications and limitations of EMG measurement.</w:t>
            </w:r>
          </w:p>
        </w:tc>
        <w:tc>
          <w:tcPr>
            <w:tcW w:w="756" w:type="dxa"/>
            <w:shd w:val="clear" w:color="auto" w:fill="auto"/>
          </w:tcPr>
          <w:p w14:paraId="6968B8DA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71886A4B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1962BD0E" w14:textId="1859B9B7" w:rsidR="00F33C80" w:rsidRPr="008155B2" w:rsidRDefault="009C228C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33C80" w:rsidRPr="008155B2" w14:paraId="2F323466" w14:textId="77777777" w:rsidTr="0024455D">
        <w:tc>
          <w:tcPr>
            <w:tcW w:w="10923" w:type="dxa"/>
            <w:gridSpan w:val="6"/>
            <w:shd w:val="clear" w:color="auto" w:fill="auto"/>
          </w:tcPr>
          <w:p w14:paraId="78B76888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3C80" w:rsidRPr="008155B2" w14:paraId="7BA631A0" w14:textId="77777777" w:rsidTr="0024455D">
        <w:trPr>
          <w:gridAfter w:val="1"/>
          <w:wAfter w:w="7" w:type="dxa"/>
          <w:trHeight w:val="70"/>
        </w:trPr>
        <w:tc>
          <w:tcPr>
            <w:tcW w:w="902" w:type="dxa"/>
            <w:shd w:val="clear" w:color="auto" w:fill="auto"/>
          </w:tcPr>
          <w:p w14:paraId="341104CC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shd w:val="clear" w:color="auto" w:fill="auto"/>
          </w:tcPr>
          <w:p w14:paraId="0BF1D47D" w14:textId="77777777" w:rsidR="00F33C80" w:rsidRPr="008155B2" w:rsidRDefault="00F33C80" w:rsidP="00244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What is Electroencephalogram? Explain the functioning of EEG system with the help of block diagram</w:t>
            </w:r>
          </w:p>
        </w:tc>
        <w:tc>
          <w:tcPr>
            <w:tcW w:w="756" w:type="dxa"/>
            <w:shd w:val="clear" w:color="auto" w:fill="auto"/>
          </w:tcPr>
          <w:p w14:paraId="577172BC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364B8065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shd w:val="clear" w:color="auto" w:fill="auto"/>
          </w:tcPr>
          <w:p w14:paraId="09898454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4A3F7F6B" w14:textId="77777777" w:rsidTr="0024455D">
        <w:tc>
          <w:tcPr>
            <w:tcW w:w="10923" w:type="dxa"/>
            <w:gridSpan w:val="6"/>
            <w:shd w:val="clear" w:color="auto" w:fill="auto"/>
          </w:tcPr>
          <w:p w14:paraId="31CAC049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33C80" w:rsidRPr="008155B2" w14:paraId="2BA2A2D5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01080FFB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  <w:shd w:val="clear" w:color="auto" w:fill="auto"/>
          </w:tcPr>
          <w:p w14:paraId="2D59B713" w14:textId="77777777" w:rsidR="00F33C80" w:rsidRPr="008155B2" w:rsidRDefault="00F33C80" w:rsidP="0024455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What is defibrillator? Explain the operation of synchronized DC defibrillators.</w:t>
            </w:r>
          </w:p>
        </w:tc>
        <w:tc>
          <w:tcPr>
            <w:tcW w:w="756" w:type="dxa"/>
            <w:shd w:val="clear" w:color="auto" w:fill="auto"/>
          </w:tcPr>
          <w:p w14:paraId="65D111CB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20A47F70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61B9B005" w14:textId="1D4B61B5" w:rsidR="00F33C80" w:rsidRPr="008155B2" w:rsidRDefault="00A12FDF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33C80" w:rsidRPr="008155B2" w14:paraId="6E0F2D8C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94D9841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50D6A50B" w14:textId="2DF91C00" w:rsidR="00F33C80" w:rsidRPr="008155B2" w:rsidRDefault="00F33C80" w:rsidP="00A12FD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 xml:space="preserve">Describe the operation of </w:t>
            </w:r>
            <w:r w:rsidR="00A12FDF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pacemaker.</w:t>
            </w:r>
          </w:p>
        </w:tc>
        <w:tc>
          <w:tcPr>
            <w:tcW w:w="756" w:type="dxa"/>
            <w:shd w:val="clear" w:color="auto" w:fill="auto"/>
          </w:tcPr>
          <w:p w14:paraId="55867003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2183F4D7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5E549619" w14:textId="6F082944" w:rsidR="00F33C80" w:rsidRPr="008155B2" w:rsidRDefault="00A12FDF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30BEB327" w14:textId="77777777" w:rsidTr="0024455D">
        <w:tc>
          <w:tcPr>
            <w:tcW w:w="10923" w:type="dxa"/>
            <w:gridSpan w:val="6"/>
            <w:shd w:val="clear" w:color="auto" w:fill="auto"/>
          </w:tcPr>
          <w:p w14:paraId="57534659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3C80" w:rsidRPr="008155B2" w14:paraId="2A8265CB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1EEBAB73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shd w:val="clear" w:color="auto" w:fill="auto"/>
          </w:tcPr>
          <w:p w14:paraId="521D0ACE" w14:textId="77777777" w:rsidR="00F33C80" w:rsidRPr="008155B2" w:rsidRDefault="00F33C80" w:rsidP="00244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What is meant by dialysis? Describe the construction and operation of hemodialysis machine.</w:t>
            </w:r>
          </w:p>
        </w:tc>
        <w:tc>
          <w:tcPr>
            <w:tcW w:w="756" w:type="dxa"/>
            <w:shd w:val="clear" w:color="auto" w:fill="auto"/>
          </w:tcPr>
          <w:p w14:paraId="3F346B3C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5902B3F0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57BDE18B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33C80" w:rsidRPr="008155B2" w14:paraId="1A675547" w14:textId="77777777" w:rsidTr="0024455D">
        <w:tc>
          <w:tcPr>
            <w:tcW w:w="10923" w:type="dxa"/>
            <w:gridSpan w:val="6"/>
            <w:shd w:val="clear" w:color="auto" w:fill="auto"/>
          </w:tcPr>
          <w:p w14:paraId="6248B57D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33C80" w:rsidRPr="008155B2" w14:paraId="4530BDF4" w14:textId="77777777" w:rsidTr="0024455D">
        <w:trPr>
          <w:gridAfter w:val="1"/>
          <w:wAfter w:w="7" w:type="dxa"/>
          <w:trHeight w:val="123"/>
        </w:trPr>
        <w:tc>
          <w:tcPr>
            <w:tcW w:w="902" w:type="dxa"/>
            <w:shd w:val="clear" w:color="auto" w:fill="auto"/>
          </w:tcPr>
          <w:p w14:paraId="093F489B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shd w:val="clear" w:color="auto" w:fill="auto"/>
          </w:tcPr>
          <w:p w14:paraId="5BD1248B" w14:textId="77777777" w:rsidR="00F33C80" w:rsidRPr="008155B2" w:rsidRDefault="00F33C80" w:rsidP="008155B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What is ERG? What are the electrodes used in ERG. Explain in brief.</w:t>
            </w:r>
          </w:p>
        </w:tc>
        <w:tc>
          <w:tcPr>
            <w:tcW w:w="756" w:type="dxa"/>
            <w:shd w:val="clear" w:color="auto" w:fill="auto"/>
          </w:tcPr>
          <w:p w14:paraId="0173D838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543A8926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shd w:val="clear" w:color="auto" w:fill="auto"/>
          </w:tcPr>
          <w:p w14:paraId="64AC6878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33C80" w:rsidRPr="008155B2" w14:paraId="58A1AB52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79F404DE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shd w:val="clear" w:color="auto" w:fill="auto"/>
          </w:tcPr>
          <w:p w14:paraId="216BA094" w14:textId="483AA06A" w:rsidR="00F33C80" w:rsidRPr="008155B2" w:rsidRDefault="00F33C80" w:rsidP="008155B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Describe the advantage</w:t>
            </w:r>
            <w:r w:rsidR="00A12FDF">
              <w:rPr>
                <w:rFonts w:ascii="Times New Roman" w:hAnsi="Times New Roman" w:cs="Times New Roman"/>
                <w:sz w:val="24"/>
                <w:szCs w:val="24"/>
              </w:rPr>
              <w:t>s and limitations of Compute</w:t>
            </w: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d Tomography scan.</w:t>
            </w:r>
          </w:p>
        </w:tc>
        <w:tc>
          <w:tcPr>
            <w:tcW w:w="756" w:type="dxa"/>
            <w:shd w:val="clear" w:color="auto" w:fill="auto"/>
          </w:tcPr>
          <w:p w14:paraId="38FBFED8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shd w:val="clear" w:color="auto" w:fill="auto"/>
          </w:tcPr>
          <w:p w14:paraId="366C7D56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7B11100D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33C80" w:rsidRPr="008155B2" w14:paraId="38EE4666" w14:textId="77777777" w:rsidTr="0024455D">
        <w:tc>
          <w:tcPr>
            <w:tcW w:w="10923" w:type="dxa"/>
            <w:gridSpan w:val="6"/>
            <w:shd w:val="clear" w:color="auto" w:fill="auto"/>
          </w:tcPr>
          <w:p w14:paraId="4D365882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33C80" w:rsidRPr="008155B2" w14:paraId="139AFB34" w14:textId="77777777" w:rsidTr="0024455D">
        <w:trPr>
          <w:gridAfter w:val="1"/>
          <w:wAfter w:w="7" w:type="dxa"/>
        </w:trPr>
        <w:tc>
          <w:tcPr>
            <w:tcW w:w="902" w:type="dxa"/>
            <w:shd w:val="clear" w:color="auto" w:fill="auto"/>
          </w:tcPr>
          <w:p w14:paraId="280F825C" w14:textId="77777777" w:rsidR="00F33C80" w:rsidRPr="008155B2" w:rsidRDefault="00F33C80" w:rsidP="00815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shd w:val="clear" w:color="auto" w:fill="auto"/>
          </w:tcPr>
          <w:p w14:paraId="7608CBF3" w14:textId="694F914F" w:rsidR="00F33C80" w:rsidRPr="008155B2" w:rsidRDefault="00F33C80" w:rsidP="006714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bCs/>
                <w:sz w:val="24"/>
                <w:szCs w:val="24"/>
              </w:rPr>
              <w:t>Demonstrate the principle</w:t>
            </w:r>
            <w:r w:rsidR="0067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</w:t>
            </w:r>
            <w:r w:rsidR="00671451" w:rsidRPr="008155B2">
              <w:rPr>
                <w:rFonts w:ascii="Times New Roman" w:hAnsi="Times New Roman" w:cs="Times New Roman"/>
                <w:bCs/>
                <w:sz w:val="24"/>
                <w:szCs w:val="24"/>
              </w:rPr>
              <w:t>working</w:t>
            </w:r>
            <w:r w:rsidRPr="008155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of MRI with neat block diagram.</w:t>
            </w:r>
          </w:p>
        </w:tc>
        <w:tc>
          <w:tcPr>
            <w:tcW w:w="756" w:type="dxa"/>
            <w:shd w:val="clear" w:color="auto" w:fill="auto"/>
          </w:tcPr>
          <w:p w14:paraId="4A8522E3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shd w:val="clear" w:color="auto" w:fill="auto"/>
          </w:tcPr>
          <w:p w14:paraId="709830CF" w14:textId="77777777" w:rsidR="00F33C80" w:rsidRPr="008155B2" w:rsidRDefault="00F33C80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B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shd w:val="clear" w:color="auto" w:fill="auto"/>
          </w:tcPr>
          <w:p w14:paraId="199566F1" w14:textId="2F81CF54" w:rsidR="00F33C80" w:rsidRPr="008155B2" w:rsidRDefault="00A12FDF" w:rsidP="00815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439B71C1" w14:textId="77777777" w:rsidR="00107521" w:rsidRDefault="00107521" w:rsidP="002445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823246" w14:textId="7C3450DD" w:rsidR="00F33C80" w:rsidRPr="0024455D" w:rsidRDefault="00F33C80" w:rsidP="002445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55B2">
        <w:rPr>
          <w:rFonts w:ascii="Times New Roman" w:hAnsi="Times New Roman" w:cs="Times New Roman"/>
          <w:sz w:val="24"/>
          <w:szCs w:val="24"/>
        </w:rPr>
        <w:t>****</w:t>
      </w:r>
    </w:p>
    <w:sectPr w:rsidR="00F33C80" w:rsidRPr="0024455D" w:rsidSect="0024455D">
      <w:footerReference w:type="default" r:id="rId9"/>
      <w:pgSz w:w="11906" w:h="16838"/>
      <w:pgMar w:top="426" w:right="566" w:bottom="567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6799A" w14:textId="77777777" w:rsidR="00044D6C" w:rsidRDefault="00044D6C" w:rsidP="007E6F1F">
      <w:pPr>
        <w:spacing w:after="0" w:line="240" w:lineRule="auto"/>
      </w:pPr>
      <w:r>
        <w:separator/>
      </w:r>
    </w:p>
  </w:endnote>
  <w:endnote w:type="continuationSeparator" w:id="0">
    <w:p w14:paraId="58EA6C0E" w14:textId="77777777" w:rsidR="00044D6C" w:rsidRDefault="00044D6C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25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25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9C6AC" w14:textId="77777777" w:rsidR="00044D6C" w:rsidRDefault="00044D6C" w:rsidP="007E6F1F">
      <w:pPr>
        <w:spacing w:after="0" w:line="240" w:lineRule="auto"/>
      </w:pPr>
      <w:r>
        <w:separator/>
      </w:r>
    </w:p>
  </w:footnote>
  <w:footnote w:type="continuationSeparator" w:id="0">
    <w:p w14:paraId="04AA7158" w14:textId="77777777" w:rsidR="00044D6C" w:rsidRDefault="00044D6C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35EAF"/>
    <w:rsid w:val="00044D6C"/>
    <w:rsid w:val="000763AE"/>
    <w:rsid w:val="000F38BD"/>
    <w:rsid w:val="00103B6F"/>
    <w:rsid w:val="00107521"/>
    <w:rsid w:val="00180834"/>
    <w:rsid w:val="001C3FA4"/>
    <w:rsid w:val="001E3598"/>
    <w:rsid w:val="002028B6"/>
    <w:rsid w:val="00220716"/>
    <w:rsid w:val="002238C7"/>
    <w:rsid w:val="00234776"/>
    <w:rsid w:val="0024455D"/>
    <w:rsid w:val="002E5D33"/>
    <w:rsid w:val="003438FF"/>
    <w:rsid w:val="00355D17"/>
    <w:rsid w:val="003A2FF8"/>
    <w:rsid w:val="003B2553"/>
    <w:rsid w:val="003E1C4B"/>
    <w:rsid w:val="00406535"/>
    <w:rsid w:val="00407B57"/>
    <w:rsid w:val="004550CB"/>
    <w:rsid w:val="0049451B"/>
    <w:rsid w:val="00512F93"/>
    <w:rsid w:val="005760E9"/>
    <w:rsid w:val="005A74C5"/>
    <w:rsid w:val="00605F7A"/>
    <w:rsid w:val="006251BE"/>
    <w:rsid w:val="006538D7"/>
    <w:rsid w:val="00671451"/>
    <w:rsid w:val="0068787E"/>
    <w:rsid w:val="00706EB1"/>
    <w:rsid w:val="00710335"/>
    <w:rsid w:val="00743D5D"/>
    <w:rsid w:val="007463E7"/>
    <w:rsid w:val="00770E09"/>
    <w:rsid w:val="00785FAD"/>
    <w:rsid w:val="007B20D4"/>
    <w:rsid w:val="007E6F1F"/>
    <w:rsid w:val="008155B2"/>
    <w:rsid w:val="00820DC2"/>
    <w:rsid w:val="008B00E8"/>
    <w:rsid w:val="008C2D7F"/>
    <w:rsid w:val="00965D6F"/>
    <w:rsid w:val="009C228C"/>
    <w:rsid w:val="009E7D74"/>
    <w:rsid w:val="00A12FDF"/>
    <w:rsid w:val="00AB5A24"/>
    <w:rsid w:val="00AE5C4D"/>
    <w:rsid w:val="00B27BFD"/>
    <w:rsid w:val="00B70773"/>
    <w:rsid w:val="00BB745A"/>
    <w:rsid w:val="00C31935"/>
    <w:rsid w:val="00C73C0D"/>
    <w:rsid w:val="00CF33A3"/>
    <w:rsid w:val="00D1142A"/>
    <w:rsid w:val="00D16987"/>
    <w:rsid w:val="00D30706"/>
    <w:rsid w:val="00D330F1"/>
    <w:rsid w:val="00D46E45"/>
    <w:rsid w:val="00D65E35"/>
    <w:rsid w:val="00D710C9"/>
    <w:rsid w:val="00D71B0B"/>
    <w:rsid w:val="00D72678"/>
    <w:rsid w:val="00E22DEB"/>
    <w:rsid w:val="00E33D35"/>
    <w:rsid w:val="00E50D7E"/>
    <w:rsid w:val="00EA41B3"/>
    <w:rsid w:val="00F33C80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5FD4-3F93-498D-897D-4D227D2A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51</cp:revision>
  <cp:lastPrinted>2025-06-02T11:48:00Z</cp:lastPrinted>
  <dcterms:created xsi:type="dcterms:W3CDTF">2023-03-23T04:54:00Z</dcterms:created>
  <dcterms:modified xsi:type="dcterms:W3CDTF">2025-06-02T11:48:00Z</dcterms:modified>
</cp:coreProperties>
</file>